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2E" w:rsidRDefault="000760DD">
      <w:pPr>
        <w:pStyle w:val="Title"/>
      </w:pPr>
      <w:r>
        <w:t>NATIONAL</w:t>
      </w:r>
      <w:r w:rsidR="00A03605">
        <w:t xml:space="preserve"> RESTAURANT</w:t>
      </w:r>
      <w:r w:rsidR="0006402E">
        <w:t xml:space="preserve"> </w:t>
      </w:r>
      <w:r>
        <w:t>EXCHANGE</w:t>
      </w:r>
    </w:p>
    <w:p w:rsidR="0006402E" w:rsidRDefault="00A03605">
      <w:pPr>
        <w:jc w:val="center"/>
        <w:rPr>
          <w:i/>
          <w:sz w:val="28"/>
        </w:rPr>
      </w:pPr>
      <w:r>
        <w:rPr>
          <w:i/>
          <w:sz w:val="28"/>
        </w:rPr>
        <w:t xml:space="preserve"> (617)721-9655     </w:t>
      </w:r>
      <w:r w:rsidR="00414B9B">
        <w:rPr>
          <w:sz w:val="28"/>
        </w:rPr>
        <w:t>DSerpone</w:t>
      </w:r>
      <w:r w:rsidR="00F636B1">
        <w:rPr>
          <w:sz w:val="28"/>
        </w:rPr>
        <w:t>@comcast.net</w:t>
      </w:r>
    </w:p>
    <w:p w:rsidR="00EA179F" w:rsidRDefault="00EA179F" w:rsidP="00EA179F">
      <w:pPr>
        <w:jc w:val="center"/>
        <w:rPr>
          <w:i/>
          <w:sz w:val="28"/>
        </w:rPr>
      </w:pPr>
    </w:p>
    <w:p w:rsidR="005019CF" w:rsidRDefault="005019CF" w:rsidP="00972B3E">
      <w:pPr>
        <w:pStyle w:val="Heading1"/>
        <w:rPr>
          <w:sz w:val="40"/>
          <w:szCs w:val="40"/>
        </w:rPr>
      </w:pPr>
      <w:r w:rsidRPr="005019CF">
        <w:rPr>
          <w:sz w:val="40"/>
          <w:szCs w:val="40"/>
        </w:rPr>
        <w:t xml:space="preserve">RARE OPPORTUNITY </w:t>
      </w:r>
    </w:p>
    <w:p w:rsidR="005019CF" w:rsidRDefault="005019CF" w:rsidP="00972B3E">
      <w:pPr>
        <w:pStyle w:val="Heading1"/>
        <w:rPr>
          <w:sz w:val="40"/>
          <w:szCs w:val="40"/>
        </w:rPr>
      </w:pPr>
      <w:r w:rsidRPr="005019CF">
        <w:rPr>
          <w:sz w:val="40"/>
          <w:szCs w:val="40"/>
        </w:rPr>
        <w:t xml:space="preserve">FOR SEASONED SPORTS BAR OPERATORS </w:t>
      </w:r>
    </w:p>
    <w:p w:rsidR="00EA179F" w:rsidRPr="005019CF" w:rsidRDefault="005019CF" w:rsidP="00972B3E">
      <w:pPr>
        <w:pStyle w:val="Heading1"/>
        <w:rPr>
          <w:sz w:val="40"/>
          <w:szCs w:val="40"/>
        </w:rPr>
      </w:pPr>
      <w:r w:rsidRPr="005019CF">
        <w:rPr>
          <w:sz w:val="40"/>
          <w:szCs w:val="40"/>
        </w:rPr>
        <w:t>TO TAKE OVER THIS MILLION DOLLAR PALCE</w:t>
      </w:r>
    </w:p>
    <w:p w:rsidR="00972B3E" w:rsidRDefault="00972B3E" w:rsidP="00972B3E"/>
    <w:p w:rsidR="00972B3E" w:rsidRPr="00972B3E" w:rsidRDefault="00972B3E" w:rsidP="00972B3E"/>
    <w:p w:rsidR="008A6C12" w:rsidRDefault="008A6C12" w:rsidP="00EA179F">
      <w:pPr>
        <w:rPr>
          <w:b/>
          <w:sz w:val="28"/>
        </w:rPr>
      </w:pPr>
    </w:p>
    <w:p w:rsidR="00AD12F2" w:rsidRDefault="000D5E82" w:rsidP="00EA179F">
      <w:pPr>
        <w:rPr>
          <w:b/>
          <w:sz w:val="28"/>
        </w:rPr>
      </w:pPr>
      <w:r>
        <w:rPr>
          <w:b/>
          <w:sz w:val="28"/>
        </w:rPr>
        <w:t>MEDFILD AREA~SPORTS BAR</w:t>
      </w:r>
    </w:p>
    <w:p w:rsidR="00AD12F2" w:rsidRDefault="00AD12F2" w:rsidP="00EA179F">
      <w:pPr>
        <w:rPr>
          <w:b/>
          <w:sz w:val="28"/>
        </w:rPr>
      </w:pPr>
    </w:p>
    <w:p w:rsidR="00974658" w:rsidRDefault="000D5E82" w:rsidP="00EA179F">
      <w:pPr>
        <w:rPr>
          <w:bCs/>
          <w:sz w:val="28"/>
        </w:rPr>
      </w:pPr>
      <w:r>
        <w:rPr>
          <w:bCs/>
          <w:sz w:val="28"/>
        </w:rPr>
        <w:t xml:space="preserve"> </w:t>
      </w:r>
      <w:r>
        <w:rPr>
          <w:bCs/>
          <w:noProof/>
          <w:sz w:val="28"/>
        </w:rPr>
        <w:drawing>
          <wp:inline distT="0" distB="0" distL="0" distR="0">
            <wp:extent cx="2533650" cy="1900238"/>
            <wp:effectExtent l="19050" t="0" r="0" b="0"/>
            <wp:docPr id="2" name="Picture 2" descr="C:\Users\Owner\Desktop\3-9-24 AVALENA'S SPORTS BAR\IMG_9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3-9-24 AVALENA'S SPORTS BAR\IMG_9915.jpg"/>
                    <pic:cNvPicPr>
                      <a:picLocks noChangeAspect="1" noChangeArrowheads="1"/>
                    </pic:cNvPicPr>
                  </pic:nvPicPr>
                  <pic:blipFill>
                    <a:blip r:embed="rId4"/>
                    <a:srcRect/>
                    <a:stretch>
                      <a:fillRect/>
                    </a:stretch>
                  </pic:blipFill>
                  <pic:spPr bwMode="auto">
                    <a:xfrm>
                      <a:off x="0" y="0"/>
                      <a:ext cx="2533650" cy="1900238"/>
                    </a:xfrm>
                    <a:prstGeom prst="rect">
                      <a:avLst/>
                    </a:prstGeom>
                    <a:noFill/>
                    <a:ln w="9525">
                      <a:noFill/>
                      <a:miter lim="800000"/>
                      <a:headEnd/>
                      <a:tailEnd/>
                    </a:ln>
                  </pic:spPr>
                </pic:pic>
              </a:graphicData>
            </a:graphic>
          </wp:inline>
        </w:drawing>
      </w:r>
      <w:r w:rsidR="00F94CF6" w:rsidRPr="00F94CF6">
        <w:rPr>
          <w:bCs/>
          <w:noProof/>
          <w:sz w:val="28"/>
        </w:rPr>
        <w:t xml:space="preserve"> </w:t>
      </w:r>
      <w:r w:rsidR="00F94CF6">
        <w:rPr>
          <w:bCs/>
          <w:noProof/>
          <w:sz w:val="28"/>
        </w:rPr>
        <w:drawing>
          <wp:inline distT="0" distB="0" distL="0" distR="0">
            <wp:extent cx="2486025" cy="1864519"/>
            <wp:effectExtent l="19050" t="0" r="9525" b="0"/>
            <wp:docPr id="3" name="Picture 1" descr="C:\Users\Owner\OneDrive\Desktop\3-1-23 NHX LISTINGS\3-9-24 AVALENA'S SPORTS BAR\IMG_1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OneDrive\Desktop\3-1-23 NHX LISTINGS\3-9-24 AVALENA'S SPORTS BAR\IMG_1889.jpg"/>
                    <pic:cNvPicPr>
                      <a:picLocks noChangeAspect="1" noChangeArrowheads="1"/>
                    </pic:cNvPicPr>
                  </pic:nvPicPr>
                  <pic:blipFill>
                    <a:blip r:embed="rId5"/>
                    <a:srcRect/>
                    <a:stretch>
                      <a:fillRect/>
                    </a:stretch>
                  </pic:blipFill>
                  <pic:spPr bwMode="auto">
                    <a:xfrm>
                      <a:off x="0" y="0"/>
                      <a:ext cx="2486025" cy="1864519"/>
                    </a:xfrm>
                    <a:prstGeom prst="rect">
                      <a:avLst/>
                    </a:prstGeom>
                    <a:noFill/>
                    <a:ln w="9525">
                      <a:noFill/>
                      <a:miter lim="800000"/>
                      <a:headEnd/>
                      <a:tailEnd/>
                    </a:ln>
                  </pic:spPr>
                </pic:pic>
              </a:graphicData>
            </a:graphic>
          </wp:inline>
        </w:drawing>
      </w:r>
    </w:p>
    <w:p w:rsidR="00F94CF6" w:rsidRPr="009F375D" w:rsidRDefault="00F94CF6" w:rsidP="00F94CF6">
      <w:pPr>
        <w:rPr>
          <w:bCs/>
          <w:sz w:val="28"/>
        </w:rPr>
      </w:pPr>
      <w:r>
        <w:rPr>
          <w:b/>
          <w:sz w:val="28"/>
        </w:rPr>
        <w:t xml:space="preserve">SELLING PRICE: </w:t>
      </w:r>
      <w:r w:rsidRPr="00B07F75">
        <w:rPr>
          <w:bCs/>
          <w:sz w:val="28"/>
        </w:rPr>
        <w:t>$</w:t>
      </w:r>
      <w:r>
        <w:rPr>
          <w:bCs/>
          <w:sz w:val="28"/>
        </w:rPr>
        <w:t>230</w:t>
      </w:r>
      <w:r w:rsidRPr="00B07F75">
        <w:rPr>
          <w:bCs/>
          <w:sz w:val="28"/>
        </w:rPr>
        <w:t>,000</w:t>
      </w:r>
      <w:r>
        <w:rPr>
          <w:bCs/>
          <w:sz w:val="28"/>
        </w:rPr>
        <w:t xml:space="preserve">              </w:t>
      </w:r>
      <w:r w:rsidRPr="000A123E">
        <w:rPr>
          <w:b/>
          <w:sz w:val="28"/>
        </w:rPr>
        <w:t>DOWN PAYMENT:</w:t>
      </w:r>
      <w:r>
        <w:rPr>
          <w:b/>
          <w:sz w:val="28"/>
        </w:rPr>
        <w:t xml:space="preserve"> $</w:t>
      </w:r>
      <w:r w:rsidRPr="00B07F75">
        <w:rPr>
          <w:bCs/>
          <w:sz w:val="28"/>
        </w:rPr>
        <w:t>1</w:t>
      </w:r>
      <w:r>
        <w:rPr>
          <w:bCs/>
          <w:sz w:val="28"/>
        </w:rPr>
        <w:t>15</w:t>
      </w:r>
      <w:r w:rsidRPr="00B07F75">
        <w:rPr>
          <w:bCs/>
          <w:sz w:val="28"/>
        </w:rPr>
        <w:t>,000</w:t>
      </w:r>
    </w:p>
    <w:p w:rsidR="00F94CF6" w:rsidRDefault="00F94CF6" w:rsidP="00F94CF6">
      <w:pPr>
        <w:rPr>
          <w:b/>
          <w:sz w:val="28"/>
        </w:rPr>
      </w:pPr>
    </w:p>
    <w:p w:rsidR="00F94CF6" w:rsidRDefault="00F94CF6" w:rsidP="00F94CF6">
      <w:pPr>
        <w:rPr>
          <w:b/>
          <w:sz w:val="28"/>
        </w:rPr>
      </w:pPr>
      <w:r>
        <w:rPr>
          <w:b/>
          <w:sz w:val="28"/>
        </w:rPr>
        <w:t xml:space="preserve">SALES VOLUME:  </w:t>
      </w:r>
      <w:r w:rsidRPr="00B07F75">
        <w:rPr>
          <w:bCs/>
          <w:sz w:val="28"/>
        </w:rPr>
        <w:t>$28K - $32K/wk</w:t>
      </w:r>
      <w:r w:rsidRPr="00836B3D">
        <w:rPr>
          <w:b/>
          <w:sz w:val="28"/>
        </w:rPr>
        <w:tab/>
      </w:r>
      <w:r>
        <w:rPr>
          <w:b/>
          <w:sz w:val="28"/>
        </w:rPr>
        <w:tab/>
      </w:r>
      <w:r>
        <w:rPr>
          <w:b/>
          <w:sz w:val="28"/>
        </w:rPr>
        <w:tab/>
      </w:r>
      <w:r>
        <w:rPr>
          <w:b/>
          <w:sz w:val="28"/>
        </w:rPr>
        <w:tab/>
      </w:r>
      <w:r>
        <w:rPr>
          <w:b/>
          <w:sz w:val="28"/>
        </w:rPr>
        <w:tab/>
      </w:r>
    </w:p>
    <w:p w:rsidR="00F94CF6" w:rsidRPr="00B24F92" w:rsidRDefault="00F94CF6" w:rsidP="00F94CF6">
      <w:pPr>
        <w:rPr>
          <w:bCs/>
          <w:sz w:val="28"/>
        </w:rPr>
      </w:pPr>
      <w:r>
        <w:rPr>
          <w:b/>
          <w:sz w:val="28"/>
        </w:rPr>
        <w:t>LEASE</w:t>
      </w:r>
      <w:proofErr w:type="gramStart"/>
      <w:r>
        <w:rPr>
          <w:b/>
          <w:sz w:val="28"/>
        </w:rPr>
        <w:t>:</w:t>
      </w:r>
      <w:r w:rsidRPr="000D5E82">
        <w:rPr>
          <w:sz w:val="28"/>
        </w:rPr>
        <w:t>$</w:t>
      </w:r>
      <w:proofErr w:type="gramEnd"/>
      <w:r w:rsidRPr="000D5E82">
        <w:rPr>
          <w:sz w:val="28"/>
        </w:rPr>
        <w:t>7,500/mo includes NNN</w:t>
      </w:r>
      <w:r>
        <w:rPr>
          <w:sz w:val="28"/>
        </w:rPr>
        <w:t xml:space="preserve">                 </w:t>
      </w:r>
      <w:r>
        <w:rPr>
          <w:b/>
          <w:sz w:val="28"/>
        </w:rPr>
        <w:t>Years left:</w:t>
      </w:r>
      <w:r w:rsidRPr="00B24F92">
        <w:rPr>
          <w:bCs/>
          <w:sz w:val="28"/>
        </w:rPr>
        <w:t xml:space="preserve">2 </w:t>
      </w:r>
      <w:r>
        <w:rPr>
          <w:bCs/>
          <w:sz w:val="28"/>
        </w:rPr>
        <w:t xml:space="preserve">yrs </w:t>
      </w:r>
      <w:r w:rsidRPr="00B24F92">
        <w:rPr>
          <w:bCs/>
          <w:sz w:val="28"/>
        </w:rPr>
        <w:t>+ 2/5yr. options</w:t>
      </w:r>
    </w:p>
    <w:p w:rsidR="00F94CF6" w:rsidRDefault="00F94CF6" w:rsidP="00F94CF6">
      <w:pPr>
        <w:rPr>
          <w:b/>
          <w:sz w:val="28"/>
        </w:rPr>
      </w:pPr>
    </w:p>
    <w:p w:rsidR="00F94CF6" w:rsidRPr="00E760FC" w:rsidRDefault="00F94CF6" w:rsidP="00F94CF6">
      <w:pPr>
        <w:rPr>
          <w:sz w:val="28"/>
        </w:rPr>
      </w:pPr>
      <w:r>
        <w:rPr>
          <w:b/>
          <w:sz w:val="28"/>
        </w:rPr>
        <w:t xml:space="preserve">SQUARE FOOTAGE: </w:t>
      </w:r>
      <w:r w:rsidRPr="000D5E82">
        <w:rPr>
          <w:sz w:val="28"/>
        </w:rPr>
        <w:t>6,200</w:t>
      </w:r>
      <w:r w:rsidRPr="00E760FC">
        <w:rPr>
          <w:sz w:val="28"/>
        </w:rPr>
        <w:t>sf.</w:t>
      </w:r>
    </w:p>
    <w:p w:rsidR="00F94CF6" w:rsidRDefault="00F94CF6" w:rsidP="00F94CF6">
      <w:pPr>
        <w:rPr>
          <w:b/>
          <w:sz w:val="28"/>
        </w:rPr>
      </w:pPr>
    </w:p>
    <w:p w:rsidR="00F94CF6" w:rsidRDefault="00F94CF6" w:rsidP="00F94CF6">
      <w:pPr>
        <w:rPr>
          <w:b/>
          <w:sz w:val="28"/>
        </w:rPr>
      </w:pPr>
      <w:r>
        <w:rPr>
          <w:b/>
          <w:sz w:val="28"/>
        </w:rPr>
        <w:t xml:space="preserve">HOURS OF OPERATION: </w:t>
      </w:r>
      <w:r w:rsidRPr="00127553">
        <w:rPr>
          <w:bCs/>
          <w:sz w:val="28"/>
        </w:rPr>
        <w:t>7days</w:t>
      </w:r>
      <w:r>
        <w:rPr>
          <w:bCs/>
          <w:sz w:val="28"/>
        </w:rPr>
        <w:t>:</w:t>
      </w:r>
      <w:r w:rsidR="00651184">
        <w:rPr>
          <w:bCs/>
          <w:sz w:val="28"/>
        </w:rPr>
        <w:t xml:space="preserve"> </w:t>
      </w:r>
      <w:r w:rsidRPr="00127553">
        <w:rPr>
          <w:bCs/>
          <w:sz w:val="28"/>
        </w:rPr>
        <w:t>M-T 4-10</w:t>
      </w:r>
      <w:r>
        <w:rPr>
          <w:bCs/>
          <w:sz w:val="28"/>
        </w:rPr>
        <w:t>,</w:t>
      </w:r>
      <w:r w:rsidRPr="00127553">
        <w:rPr>
          <w:bCs/>
          <w:sz w:val="28"/>
        </w:rPr>
        <w:t xml:space="preserve"> </w:t>
      </w:r>
      <w:proofErr w:type="spellStart"/>
      <w:r w:rsidRPr="00127553">
        <w:rPr>
          <w:bCs/>
          <w:sz w:val="28"/>
        </w:rPr>
        <w:t>Th</w:t>
      </w:r>
      <w:proofErr w:type="spellEnd"/>
      <w:r w:rsidRPr="00127553">
        <w:rPr>
          <w:bCs/>
          <w:sz w:val="28"/>
        </w:rPr>
        <w:t>-S 12-1</w:t>
      </w:r>
      <w:r>
        <w:rPr>
          <w:bCs/>
          <w:sz w:val="28"/>
        </w:rPr>
        <w:t>,</w:t>
      </w:r>
      <w:r w:rsidRPr="00127553">
        <w:rPr>
          <w:bCs/>
          <w:sz w:val="28"/>
        </w:rPr>
        <w:t xml:space="preserve"> </w:t>
      </w:r>
      <w:proofErr w:type="gramStart"/>
      <w:r w:rsidRPr="00127553">
        <w:rPr>
          <w:bCs/>
          <w:sz w:val="28"/>
        </w:rPr>
        <w:t>Su</w:t>
      </w:r>
      <w:r>
        <w:rPr>
          <w:bCs/>
          <w:sz w:val="28"/>
        </w:rPr>
        <w:t>n</w:t>
      </w:r>
      <w:proofErr w:type="gramEnd"/>
      <w:r w:rsidRPr="00127553">
        <w:rPr>
          <w:bCs/>
          <w:sz w:val="28"/>
        </w:rPr>
        <w:t xml:space="preserve"> 12-9</w:t>
      </w:r>
    </w:p>
    <w:p w:rsidR="00F94CF6" w:rsidRDefault="00F94CF6" w:rsidP="00F94CF6">
      <w:pPr>
        <w:rPr>
          <w:b/>
          <w:sz w:val="28"/>
        </w:rPr>
      </w:pPr>
    </w:p>
    <w:p w:rsidR="00F94CF6" w:rsidRDefault="00F94CF6" w:rsidP="00F94CF6">
      <w:pPr>
        <w:rPr>
          <w:b/>
          <w:sz w:val="28"/>
        </w:rPr>
      </w:pPr>
      <w:r>
        <w:rPr>
          <w:b/>
          <w:sz w:val="28"/>
        </w:rPr>
        <w:t xml:space="preserve">SEATING:   </w:t>
      </w:r>
      <w:r w:rsidRPr="00127553">
        <w:rPr>
          <w:bCs/>
          <w:sz w:val="28"/>
        </w:rPr>
        <w:t xml:space="preserve">300 </w:t>
      </w:r>
      <w:r>
        <w:rPr>
          <w:bCs/>
          <w:sz w:val="28"/>
        </w:rPr>
        <w:t>seats (includes meeting room)</w:t>
      </w:r>
    </w:p>
    <w:p w:rsidR="00F94CF6" w:rsidRDefault="00F94CF6" w:rsidP="00F94CF6">
      <w:pPr>
        <w:rPr>
          <w:b/>
          <w:sz w:val="28"/>
        </w:rPr>
      </w:pPr>
    </w:p>
    <w:p w:rsidR="00F94CF6" w:rsidRDefault="00F94CF6" w:rsidP="00F94CF6">
      <w:pPr>
        <w:rPr>
          <w:b/>
          <w:sz w:val="28"/>
        </w:rPr>
      </w:pPr>
      <w:r>
        <w:rPr>
          <w:b/>
          <w:sz w:val="28"/>
        </w:rPr>
        <w:t xml:space="preserve">COMMENTS: THIS IS THE ULTIMATE SPORTS BAR. The open floor plan and bar area is surrounded by huge TVs on all of the walls with a state-of-the-art sound system. </w:t>
      </w:r>
      <w:proofErr w:type="gramStart"/>
      <w:r>
        <w:rPr>
          <w:b/>
          <w:sz w:val="28"/>
        </w:rPr>
        <w:t>Live entertainment on the weekends.</w:t>
      </w:r>
      <w:proofErr w:type="gramEnd"/>
      <w:r>
        <w:rPr>
          <w:b/>
          <w:sz w:val="28"/>
        </w:rPr>
        <w:t xml:space="preserve"> The bar features over 30 draft beers that are kept cold in the biggest draft beer cooler you may ever see. The menu covers the gamut from wood fired pizza to seafood and more. </w:t>
      </w:r>
      <w:proofErr w:type="gramStart"/>
      <w:r>
        <w:rPr>
          <w:b/>
          <w:sz w:val="28"/>
        </w:rPr>
        <w:t>Long term lease and a motivated seller.</w:t>
      </w:r>
      <w:proofErr w:type="gramEnd"/>
      <w:r>
        <w:rPr>
          <w:b/>
          <w:sz w:val="28"/>
        </w:rPr>
        <w:t xml:space="preserve"> </w:t>
      </w:r>
      <w:proofErr w:type="gramStart"/>
      <w:r>
        <w:rPr>
          <w:b/>
          <w:sz w:val="28"/>
        </w:rPr>
        <w:t>HUGE PARKING.</w:t>
      </w:r>
      <w:proofErr w:type="gramEnd"/>
      <w:r>
        <w:rPr>
          <w:b/>
          <w:sz w:val="28"/>
        </w:rPr>
        <w:t xml:space="preserve">    THIS THE BEST THAT $115,000 CAN BUY</w:t>
      </w:r>
    </w:p>
    <w:p w:rsidR="00F94CF6" w:rsidRDefault="00F94CF6" w:rsidP="00F94CF6">
      <w:pPr>
        <w:rPr>
          <w:b/>
          <w:sz w:val="28"/>
        </w:rPr>
      </w:pPr>
      <w:r>
        <w:rPr>
          <w:b/>
          <w:sz w:val="28"/>
        </w:rPr>
        <w:t xml:space="preserve">                            …bar, restaurant experienced required.   Call for details.</w:t>
      </w:r>
    </w:p>
    <w:p w:rsidR="00F94CF6" w:rsidRDefault="00F94CF6" w:rsidP="00F94CF6">
      <w:pPr>
        <w:rPr>
          <w:b/>
          <w:sz w:val="28"/>
        </w:rPr>
      </w:pPr>
    </w:p>
    <w:p w:rsidR="00F94CF6" w:rsidRDefault="00F94CF6" w:rsidP="00F94CF6">
      <w:pPr>
        <w:rPr>
          <w:b/>
          <w:sz w:val="28"/>
        </w:rPr>
      </w:pPr>
      <w:r>
        <w:rPr>
          <w:b/>
          <w:sz w:val="28"/>
        </w:rPr>
        <w:t xml:space="preserve">Contact </w:t>
      </w:r>
      <w:r w:rsidR="00C356C5">
        <w:rPr>
          <w:b/>
          <w:sz w:val="28"/>
        </w:rPr>
        <w:t>Dennis @ (617) 721-9655 or dserpone@comcast.net</w:t>
      </w:r>
    </w:p>
    <w:p w:rsidR="005019CF" w:rsidRPr="005019CF" w:rsidRDefault="005019CF" w:rsidP="004A4161">
      <w:pPr>
        <w:rPr>
          <w:b/>
        </w:rPr>
      </w:pPr>
      <w:r>
        <w:rPr>
          <w:b/>
          <w:bCs/>
          <w:sz w:val="28"/>
        </w:rPr>
        <w:t xml:space="preserve">                                                                                                                                                                                                                                                                                                                                                                                                                                                                                                                                                    </w:t>
      </w:r>
    </w:p>
    <w:p w:rsidR="00A033DB" w:rsidRPr="00A604C6" w:rsidRDefault="00A033DB" w:rsidP="00212C56">
      <w:pPr>
        <w:rPr>
          <w:b/>
        </w:rPr>
      </w:pPr>
    </w:p>
    <w:sectPr w:rsidR="00A033DB" w:rsidRPr="00A604C6" w:rsidSect="00945704">
      <w:pgSz w:w="12240" w:h="15840" w:code="1"/>
      <w:pgMar w:top="720" w:right="864" w:bottom="720" w:left="864"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A03605"/>
    <w:rsid w:val="00063041"/>
    <w:rsid w:val="0006402E"/>
    <w:rsid w:val="000760DD"/>
    <w:rsid w:val="000A123E"/>
    <w:rsid w:val="000D5E82"/>
    <w:rsid w:val="000D70A7"/>
    <w:rsid w:val="000E5F5E"/>
    <w:rsid w:val="001250BD"/>
    <w:rsid w:val="001F5444"/>
    <w:rsid w:val="00212C56"/>
    <w:rsid w:val="002D6459"/>
    <w:rsid w:val="002F760E"/>
    <w:rsid w:val="00300214"/>
    <w:rsid w:val="003462F9"/>
    <w:rsid w:val="0036677A"/>
    <w:rsid w:val="0037692E"/>
    <w:rsid w:val="003950A6"/>
    <w:rsid w:val="00414B9B"/>
    <w:rsid w:val="00422303"/>
    <w:rsid w:val="00435388"/>
    <w:rsid w:val="00446B24"/>
    <w:rsid w:val="00495711"/>
    <w:rsid w:val="004A4161"/>
    <w:rsid w:val="004C0972"/>
    <w:rsid w:val="004E56EF"/>
    <w:rsid w:val="00500740"/>
    <w:rsid w:val="005019CF"/>
    <w:rsid w:val="005437AF"/>
    <w:rsid w:val="00576B26"/>
    <w:rsid w:val="005A2B50"/>
    <w:rsid w:val="005C4A38"/>
    <w:rsid w:val="005C4D93"/>
    <w:rsid w:val="00616B60"/>
    <w:rsid w:val="00625309"/>
    <w:rsid w:val="0063615E"/>
    <w:rsid w:val="006425E3"/>
    <w:rsid w:val="00651184"/>
    <w:rsid w:val="00657E6F"/>
    <w:rsid w:val="006B71A1"/>
    <w:rsid w:val="006F7C92"/>
    <w:rsid w:val="00713ADA"/>
    <w:rsid w:val="00735E42"/>
    <w:rsid w:val="00785A6F"/>
    <w:rsid w:val="007F12C3"/>
    <w:rsid w:val="00836B3D"/>
    <w:rsid w:val="008379DA"/>
    <w:rsid w:val="008A6C12"/>
    <w:rsid w:val="00916DFC"/>
    <w:rsid w:val="00945704"/>
    <w:rsid w:val="00972816"/>
    <w:rsid w:val="00972B3E"/>
    <w:rsid w:val="00974658"/>
    <w:rsid w:val="009E5A37"/>
    <w:rsid w:val="00A033DB"/>
    <w:rsid w:val="00A03605"/>
    <w:rsid w:val="00A23E99"/>
    <w:rsid w:val="00A54C79"/>
    <w:rsid w:val="00A604C6"/>
    <w:rsid w:val="00A7214B"/>
    <w:rsid w:val="00A73463"/>
    <w:rsid w:val="00A85E58"/>
    <w:rsid w:val="00AC24C9"/>
    <w:rsid w:val="00AD12F2"/>
    <w:rsid w:val="00B11563"/>
    <w:rsid w:val="00B279C5"/>
    <w:rsid w:val="00B40D16"/>
    <w:rsid w:val="00B4153E"/>
    <w:rsid w:val="00C356C5"/>
    <w:rsid w:val="00CF761C"/>
    <w:rsid w:val="00D02A04"/>
    <w:rsid w:val="00D04DA1"/>
    <w:rsid w:val="00DF6EE3"/>
    <w:rsid w:val="00E02EA7"/>
    <w:rsid w:val="00E231BC"/>
    <w:rsid w:val="00E264EF"/>
    <w:rsid w:val="00E61D20"/>
    <w:rsid w:val="00E734E0"/>
    <w:rsid w:val="00E760FC"/>
    <w:rsid w:val="00EA179F"/>
    <w:rsid w:val="00EF4FD5"/>
    <w:rsid w:val="00F1211C"/>
    <w:rsid w:val="00F1473C"/>
    <w:rsid w:val="00F3722C"/>
    <w:rsid w:val="00F636B1"/>
    <w:rsid w:val="00F86F7F"/>
    <w:rsid w:val="00F94CF6"/>
    <w:rsid w:val="00FA6356"/>
    <w:rsid w:val="00FD64AC"/>
    <w:rsid w:val="00FE5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A6"/>
  </w:style>
  <w:style w:type="paragraph" w:styleId="Heading1">
    <w:name w:val="heading 1"/>
    <w:basedOn w:val="Normal"/>
    <w:next w:val="Normal"/>
    <w:qFormat/>
    <w:rsid w:val="003950A6"/>
    <w:pPr>
      <w:keepNext/>
      <w:jc w:val="center"/>
      <w:outlineLvl w:val="0"/>
    </w:pPr>
    <w:rPr>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50A6"/>
    <w:pPr>
      <w:jc w:val="center"/>
    </w:pPr>
    <w:rPr>
      <w:b/>
      <w:i/>
      <w:sz w:val="40"/>
    </w:rPr>
  </w:style>
  <w:style w:type="character" w:styleId="Hyperlink">
    <w:name w:val="Hyperlink"/>
    <w:basedOn w:val="DefaultParagraphFont"/>
    <w:rsid w:val="003950A6"/>
    <w:rPr>
      <w:color w:val="0000FF"/>
      <w:u w:val="single"/>
    </w:rPr>
  </w:style>
  <w:style w:type="character" w:styleId="FollowedHyperlink">
    <w:name w:val="FollowedHyperlink"/>
    <w:basedOn w:val="DefaultParagraphFont"/>
    <w:rsid w:val="003950A6"/>
    <w:rPr>
      <w:color w:val="800080"/>
      <w:u w:val="single"/>
    </w:rPr>
  </w:style>
  <w:style w:type="paragraph" w:styleId="BalloonText">
    <w:name w:val="Balloon Text"/>
    <w:basedOn w:val="Normal"/>
    <w:link w:val="BalloonTextChar"/>
    <w:uiPriority w:val="99"/>
    <w:semiHidden/>
    <w:unhideWhenUsed/>
    <w:rsid w:val="00A54C79"/>
    <w:rPr>
      <w:rFonts w:ascii="Tahoma" w:hAnsi="Tahoma" w:cs="Tahoma"/>
      <w:sz w:val="16"/>
      <w:szCs w:val="16"/>
    </w:rPr>
  </w:style>
  <w:style w:type="character" w:customStyle="1" w:styleId="BalloonTextChar">
    <w:name w:val="Balloon Text Char"/>
    <w:basedOn w:val="DefaultParagraphFont"/>
    <w:link w:val="BalloonText"/>
    <w:uiPriority w:val="99"/>
    <w:semiHidden/>
    <w:rsid w:val="00A54C79"/>
    <w:rPr>
      <w:rFonts w:ascii="Tahoma" w:hAnsi="Tahoma" w:cs="Tahoma"/>
      <w:sz w:val="16"/>
      <w:szCs w:val="16"/>
    </w:rPr>
  </w:style>
  <w:style w:type="paragraph" w:customStyle="1" w:styleId="BodyA">
    <w:name w:val="Body A"/>
    <w:rsid w:val="00A033DB"/>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LISTING INFORMATION</vt:lpstr>
    </vt:vector>
  </TitlesOfParts>
  <Company>Grizli777</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2</cp:revision>
  <cp:lastPrinted>2024-03-12T16:10:00Z</cp:lastPrinted>
  <dcterms:created xsi:type="dcterms:W3CDTF">2025-02-03T17:06:00Z</dcterms:created>
  <dcterms:modified xsi:type="dcterms:W3CDTF">2025-02-03T17:06:00Z</dcterms:modified>
</cp:coreProperties>
</file>